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9642" w14:textId="77777777" w:rsidR="00F15F0B" w:rsidRDefault="00B528C5">
      <w:pPr>
        <w:jc w:val="center"/>
        <w:rPr>
          <w:b/>
          <w:sz w:val="22"/>
          <w:szCs w:val="22"/>
        </w:rPr>
      </w:pPr>
      <w:r>
        <w:rPr>
          <w:noProof/>
        </w:rPr>
        <w:drawing>
          <wp:inline distT="0" distB="0" distL="0" distR="0" wp14:anchorId="24E1068E" wp14:editId="67C54AA1">
            <wp:extent cx="25146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514600" cy="685800"/>
                    </a:xfrm>
                    <a:prstGeom prst="rect">
                      <a:avLst/>
                    </a:prstGeom>
                    <a:noFill/>
                  </pic:spPr>
                </pic:pic>
              </a:graphicData>
            </a:graphic>
          </wp:inline>
        </w:drawing>
      </w:r>
    </w:p>
    <w:p w14:paraId="18384170" w14:textId="77777777" w:rsidR="00F15F0B" w:rsidRDefault="00F15F0B">
      <w:pPr>
        <w:jc w:val="center"/>
        <w:rPr>
          <w:b/>
          <w:sz w:val="22"/>
          <w:szCs w:val="22"/>
        </w:rPr>
      </w:pPr>
    </w:p>
    <w:p w14:paraId="413328E6" w14:textId="77777777" w:rsidR="00F15F0B" w:rsidRDefault="00B528C5">
      <w:pPr>
        <w:jc w:val="center"/>
        <w:rPr>
          <w:b/>
          <w:sz w:val="22"/>
          <w:szCs w:val="22"/>
        </w:rPr>
      </w:pPr>
      <w:r>
        <w:rPr>
          <w:b/>
          <w:sz w:val="22"/>
          <w:szCs w:val="22"/>
        </w:rPr>
        <w:t>Bowers TX LLC Bitty Quick Start Guide</w:t>
      </w:r>
    </w:p>
    <w:p w14:paraId="62B4D6C5" w14:textId="77777777" w:rsidR="00F15F0B" w:rsidRDefault="00F15F0B">
      <w:pPr>
        <w:jc w:val="both"/>
        <w:rPr>
          <w:b/>
          <w:sz w:val="22"/>
          <w:szCs w:val="22"/>
        </w:rPr>
      </w:pPr>
    </w:p>
    <w:p w14:paraId="4EA02DE4" w14:textId="77777777" w:rsidR="00F15F0B" w:rsidRDefault="00B528C5">
      <w:pPr>
        <w:jc w:val="both"/>
        <w:rPr>
          <w:sz w:val="22"/>
          <w:szCs w:val="22"/>
        </w:rPr>
      </w:pPr>
      <w:r>
        <w:rPr>
          <w:sz w:val="22"/>
          <w:szCs w:val="22"/>
        </w:rPr>
        <w:t xml:space="preserve">This suppressor is rated </w:t>
      </w:r>
      <w:proofErr w:type="gramStart"/>
      <w:r>
        <w:rPr>
          <w:sz w:val="22"/>
          <w:szCs w:val="22"/>
        </w:rPr>
        <w:t>for</w:t>
      </w:r>
      <w:proofErr w:type="gramEnd"/>
      <w:r>
        <w:rPr>
          <w:sz w:val="22"/>
          <w:szCs w:val="22"/>
        </w:rPr>
        <w:t xml:space="preserve"> heavy full auto fire with .22 LR. It may also be used with standard fire with the </w:t>
      </w:r>
      <w:r>
        <w:rPr>
          <w:bCs/>
          <w:sz w:val="22"/>
          <w:szCs w:val="22"/>
        </w:rPr>
        <w:t>.17 Hornady Mach 2 (HM2)</w:t>
      </w:r>
      <w:r>
        <w:rPr>
          <w:sz w:val="22"/>
          <w:szCs w:val="22"/>
        </w:rPr>
        <w:t>, .17 Hornady Magnum Rimfire (HMR), .17 Winchester Super Magnum (WSM), .22 Magnum, FN 5.7 X 28 and 22 Hornet. While it is safe to use with any of these rounds, it may not be hearing safe with all of them, as that will be determined by a combination of host, barrel length, power of the round and reflective surfaces near the shooter. The same is true with any silencer. As with any other silencer, if w</w:t>
      </w:r>
      <w:r>
        <w:rPr>
          <w:sz w:val="22"/>
          <w:szCs w:val="22"/>
        </w:rPr>
        <w:t>hat and/or where you are shooting is uncomfortable, add more hearing protection until you are comfortable.</w:t>
      </w:r>
    </w:p>
    <w:p w14:paraId="720D5400" w14:textId="77777777" w:rsidR="00F15F0B" w:rsidRDefault="00F15F0B">
      <w:pPr>
        <w:jc w:val="both"/>
        <w:rPr>
          <w:sz w:val="22"/>
          <w:szCs w:val="22"/>
        </w:rPr>
      </w:pPr>
    </w:p>
    <w:p w14:paraId="045C6B7B" w14:textId="77777777" w:rsidR="00F15F0B" w:rsidRDefault="00B528C5">
      <w:pPr>
        <w:jc w:val="both"/>
        <w:rPr>
          <w:sz w:val="22"/>
          <w:szCs w:val="22"/>
        </w:rPr>
      </w:pPr>
      <w:r>
        <w:rPr>
          <w:sz w:val="22"/>
          <w:szCs w:val="22"/>
        </w:rPr>
        <w:t>Bitty comes standard with a fixed 1/2 X 28 threaded mount. When installing or re-installing Bitty, take a moment to ensure the rear face of the mount and the matching shoulder behind the threads on your barrel are clean and grit free.</w:t>
      </w:r>
    </w:p>
    <w:p w14:paraId="6893FB50" w14:textId="77777777" w:rsidR="00F15F0B" w:rsidRDefault="00F15F0B">
      <w:pPr>
        <w:jc w:val="both"/>
        <w:rPr>
          <w:sz w:val="22"/>
          <w:szCs w:val="22"/>
        </w:rPr>
      </w:pPr>
    </w:p>
    <w:p w14:paraId="101D1DA8" w14:textId="77777777" w:rsidR="00F15F0B" w:rsidRDefault="00B528C5">
      <w:pPr>
        <w:jc w:val="both"/>
        <w:rPr>
          <w:sz w:val="22"/>
          <w:szCs w:val="22"/>
        </w:rPr>
      </w:pPr>
      <w:r>
        <w:rPr>
          <w:b/>
          <w:i/>
          <w:sz w:val="22"/>
          <w:szCs w:val="22"/>
        </w:rPr>
        <w:t xml:space="preserve">Further maintenance for optional ATAS™ </w:t>
      </w:r>
      <w:proofErr w:type="gramStart"/>
      <w:r>
        <w:rPr>
          <w:b/>
          <w:i/>
          <w:sz w:val="22"/>
          <w:szCs w:val="22"/>
        </w:rPr>
        <w:t>insert</w:t>
      </w:r>
      <w:proofErr w:type="gramEnd"/>
      <w:r>
        <w:rPr>
          <w:b/>
          <w:i/>
          <w:sz w:val="22"/>
          <w:szCs w:val="22"/>
        </w:rPr>
        <w:t xml:space="preserve"> system only</w:t>
      </w:r>
      <w:r>
        <w:rPr>
          <w:i/>
          <w:sz w:val="22"/>
          <w:szCs w:val="22"/>
        </w:rPr>
        <w:t>:</w:t>
      </w:r>
      <w:r>
        <w:rPr>
          <w:sz w:val="22"/>
          <w:szCs w:val="22"/>
        </w:rPr>
        <w:t xml:space="preserve"> When changing inserts, make sure the rear face of the suppressor mount and the matching surface of the insert are clean and grit free. The same applies to the front of the insert and the shoulder on your barrel. It’s a good idea to brush the threads on the firearm and the suppressor occasionally with a little solvent. </w:t>
      </w:r>
    </w:p>
    <w:p w14:paraId="48077798" w14:textId="77777777" w:rsidR="00F15F0B" w:rsidRDefault="00F15F0B">
      <w:pPr>
        <w:jc w:val="both"/>
        <w:rPr>
          <w:sz w:val="22"/>
          <w:szCs w:val="22"/>
        </w:rPr>
      </w:pPr>
    </w:p>
    <w:p w14:paraId="6183D995" w14:textId="77777777" w:rsidR="00F15F0B" w:rsidRDefault="00B528C5">
      <w:pPr>
        <w:jc w:val="both"/>
        <w:rPr>
          <w:sz w:val="22"/>
          <w:szCs w:val="22"/>
        </w:rPr>
      </w:pPr>
      <w:r>
        <w:rPr>
          <w:sz w:val="22"/>
          <w:szCs w:val="22"/>
        </w:rPr>
        <w:t>After about 3000 rounds on a pistol, we’ve noticed Bitty will start getting noticeably louder. It will take more rounds on a rifle. You can clean Bitty if you choose, we recommend scrubbing the baffles under water in a container using a stiff brush. This will keep you from breathing lead dust. Best results will be had after shooting it that day, as deposits will harden significantly if you let it sit around for a month prior to cleaning.</w:t>
      </w:r>
    </w:p>
    <w:p w14:paraId="1A3F2164" w14:textId="77777777" w:rsidR="00F15F0B" w:rsidRDefault="00F15F0B">
      <w:pPr>
        <w:jc w:val="both"/>
        <w:rPr>
          <w:sz w:val="22"/>
          <w:szCs w:val="22"/>
        </w:rPr>
      </w:pPr>
    </w:p>
    <w:p w14:paraId="02F0C143" w14:textId="77777777" w:rsidR="00F15F0B" w:rsidRDefault="00B528C5">
      <w:pPr>
        <w:jc w:val="both"/>
        <w:rPr>
          <w:sz w:val="22"/>
          <w:szCs w:val="22"/>
        </w:rPr>
      </w:pPr>
      <w:r>
        <w:rPr>
          <w:sz w:val="22"/>
          <w:szCs w:val="22"/>
        </w:rPr>
        <w:t xml:space="preserve">If you do intend to </w:t>
      </w:r>
      <w:proofErr w:type="gramStart"/>
      <w:r>
        <w:rPr>
          <w:sz w:val="22"/>
          <w:szCs w:val="22"/>
        </w:rPr>
        <w:t>service</w:t>
      </w:r>
      <w:proofErr w:type="gramEnd"/>
      <w:r>
        <w:rPr>
          <w:sz w:val="22"/>
          <w:szCs w:val="22"/>
        </w:rPr>
        <w:t xml:space="preserve"> </w:t>
      </w:r>
      <w:proofErr w:type="spellStart"/>
      <w:r>
        <w:rPr>
          <w:sz w:val="22"/>
          <w:szCs w:val="22"/>
        </w:rPr>
        <w:t>your</w:t>
      </w:r>
      <w:proofErr w:type="spellEnd"/>
      <w:r>
        <w:rPr>
          <w:sz w:val="22"/>
          <w:szCs w:val="22"/>
        </w:rPr>
        <w:t xml:space="preserve"> can yourself, we strongly recommend a small squirt of Break Free prior to initial use and occasionally thereafter, with the goal of keeping the can slightly moist. This will keep the carbon from bonding well to the baffles and tube, thus keeping the can easy to disassemble. Break Free will also allow you to wipe or brush the baffles clean, making the job much easier. It will also help mitigate airborne lead hazards to you as you clean the can. </w:t>
      </w:r>
    </w:p>
    <w:p w14:paraId="6932E933" w14:textId="77777777" w:rsidR="00F15F0B" w:rsidRDefault="00F15F0B">
      <w:pPr>
        <w:jc w:val="both"/>
        <w:rPr>
          <w:sz w:val="22"/>
          <w:szCs w:val="22"/>
        </w:rPr>
      </w:pPr>
    </w:p>
    <w:p w14:paraId="61293CC5" w14:textId="77777777" w:rsidR="00F15F0B" w:rsidRDefault="00B528C5">
      <w:pPr>
        <w:jc w:val="both"/>
        <w:rPr>
          <w:sz w:val="22"/>
          <w:szCs w:val="22"/>
        </w:rPr>
      </w:pPr>
      <w:r>
        <w:rPr>
          <w:sz w:val="22"/>
          <w:szCs w:val="22"/>
        </w:rPr>
        <w:t xml:space="preserve">Do </w:t>
      </w:r>
      <w:r>
        <w:rPr>
          <w:i/>
          <w:sz w:val="22"/>
          <w:szCs w:val="22"/>
        </w:rPr>
        <w:t xml:space="preserve">not </w:t>
      </w:r>
      <w:r>
        <w:rPr>
          <w:sz w:val="22"/>
          <w:szCs w:val="22"/>
        </w:rPr>
        <w:t xml:space="preserve">squirt Break Free into any sealed .22 can (or any </w:t>
      </w:r>
      <w:proofErr w:type="spellStart"/>
      <w:r>
        <w:rPr>
          <w:sz w:val="22"/>
          <w:szCs w:val="22"/>
        </w:rPr>
        <w:t>disassembleable</w:t>
      </w:r>
      <w:proofErr w:type="spellEnd"/>
      <w:r>
        <w:rPr>
          <w:sz w:val="22"/>
          <w:szCs w:val="22"/>
        </w:rPr>
        <w:t xml:space="preserve"> .22 can you don’t intent to service yourself). While it makes it easier disassemble and to clean regularly, it will also trap a lot of gunk which would otherwise blow out of the can.</w:t>
      </w:r>
    </w:p>
    <w:p w14:paraId="060D29FC" w14:textId="77777777" w:rsidR="00F15F0B" w:rsidRDefault="00F15F0B">
      <w:pPr>
        <w:jc w:val="both"/>
        <w:rPr>
          <w:sz w:val="22"/>
          <w:szCs w:val="22"/>
        </w:rPr>
      </w:pPr>
    </w:p>
    <w:p w14:paraId="421068E9" w14:textId="77777777" w:rsidR="00F15F0B" w:rsidRDefault="00B528C5">
      <w:pPr>
        <w:jc w:val="both"/>
        <w:rPr>
          <w:sz w:val="22"/>
          <w:szCs w:val="22"/>
        </w:rPr>
      </w:pPr>
      <w:r>
        <w:rPr>
          <w:sz w:val="22"/>
          <w:szCs w:val="22"/>
        </w:rPr>
        <w:t xml:space="preserve">SAFETY NOTE: Lead is a poisonous heavy metal. Don’t poison yourself and your family by taking cans apart on the kitchen table and scraping lead all over the place. Don’t breathe lead dust or allow it to get on your skin or clothing. Wear gloves.  </w:t>
      </w:r>
    </w:p>
    <w:p w14:paraId="0A958D9C" w14:textId="77777777" w:rsidR="00F15F0B" w:rsidRDefault="00F15F0B">
      <w:pPr>
        <w:jc w:val="both"/>
        <w:rPr>
          <w:sz w:val="22"/>
          <w:szCs w:val="22"/>
        </w:rPr>
      </w:pPr>
    </w:p>
    <w:p w14:paraId="266660C8" w14:textId="77777777" w:rsidR="00F15F0B" w:rsidRDefault="00B528C5">
      <w:pPr>
        <w:jc w:val="both"/>
        <w:rPr>
          <w:sz w:val="20"/>
          <w:szCs w:val="20"/>
        </w:rPr>
      </w:pPr>
      <w:r>
        <w:rPr>
          <w:sz w:val="22"/>
          <w:szCs w:val="22"/>
        </w:rPr>
        <w:t xml:space="preserve">Service: We service everything we’ve ever </w:t>
      </w:r>
      <w:proofErr w:type="gramStart"/>
      <w:r>
        <w:rPr>
          <w:sz w:val="22"/>
          <w:szCs w:val="22"/>
        </w:rPr>
        <w:t>made</w:t>
      </w:r>
      <w:proofErr w:type="gramEnd"/>
      <w:r>
        <w:rPr>
          <w:sz w:val="22"/>
          <w:szCs w:val="22"/>
        </w:rPr>
        <w:t>. See the service policy under the “Company” tab on the website for instructions.</w:t>
      </w:r>
    </w:p>
    <w:p w14:paraId="409B9A98" w14:textId="77777777" w:rsidR="00F15F0B" w:rsidRDefault="00F15F0B">
      <w:pPr>
        <w:jc w:val="both"/>
        <w:rPr>
          <w:sz w:val="20"/>
          <w:szCs w:val="20"/>
        </w:rPr>
      </w:pPr>
    </w:p>
    <w:p w14:paraId="2C868D11" w14:textId="77777777" w:rsidR="00F15F0B" w:rsidRDefault="00F15F0B">
      <w:pPr>
        <w:jc w:val="center"/>
        <w:rPr>
          <w:sz w:val="20"/>
          <w:szCs w:val="20"/>
        </w:rPr>
      </w:pPr>
    </w:p>
    <w:p w14:paraId="40DE8278" w14:textId="77777777" w:rsidR="00F15F0B" w:rsidRDefault="00F15F0B">
      <w:pPr>
        <w:jc w:val="center"/>
      </w:pPr>
    </w:p>
    <w:p w14:paraId="333FFF66" w14:textId="77777777" w:rsidR="00F15F0B" w:rsidRDefault="00F15F0B">
      <w:pPr>
        <w:jc w:val="center"/>
      </w:pPr>
    </w:p>
    <w:p w14:paraId="3935C2AC" w14:textId="77777777" w:rsidR="00F15F0B" w:rsidRDefault="00F15F0B">
      <w:pPr>
        <w:jc w:val="center"/>
        <w:rPr>
          <w:sz w:val="22"/>
          <w:szCs w:val="22"/>
        </w:rPr>
      </w:pPr>
    </w:p>
    <w:p w14:paraId="5E7A196C" w14:textId="77777777" w:rsidR="00F15F0B" w:rsidRDefault="00B528C5">
      <w:pPr>
        <w:jc w:val="center"/>
        <w:rPr>
          <w:b/>
          <w:sz w:val="22"/>
          <w:szCs w:val="22"/>
        </w:rPr>
      </w:pPr>
      <w:r>
        <w:rPr>
          <w:b/>
          <w:sz w:val="22"/>
          <w:szCs w:val="22"/>
        </w:rPr>
        <w:t>Bitty Baffle Alignment Instructions</w:t>
      </w:r>
    </w:p>
    <w:p w14:paraId="0D2E3561" w14:textId="77777777" w:rsidR="00F15F0B" w:rsidRDefault="00F15F0B">
      <w:pPr>
        <w:jc w:val="center"/>
        <w:rPr>
          <w:b/>
          <w:sz w:val="22"/>
          <w:szCs w:val="22"/>
        </w:rPr>
      </w:pPr>
    </w:p>
    <w:p w14:paraId="40C2885B" w14:textId="77777777" w:rsidR="00F15F0B" w:rsidRDefault="00B528C5">
      <w:pPr>
        <w:jc w:val="both"/>
        <w:rPr>
          <w:sz w:val="22"/>
          <w:szCs w:val="22"/>
        </w:rPr>
      </w:pPr>
      <w:r>
        <w:rPr>
          <w:sz w:val="22"/>
          <w:szCs w:val="22"/>
        </w:rPr>
        <w:t xml:space="preserve">Bitty may be disassembled using any </w:t>
      </w:r>
      <w:proofErr w:type="gramStart"/>
      <w:r>
        <w:rPr>
          <w:sz w:val="22"/>
          <w:szCs w:val="22"/>
        </w:rPr>
        <w:t>appropriately-sized</w:t>
      </w:r>
      <w:proofErr w:type="gramEnd"/>
      <w:r>
        <w:rPr>
          <w:sz w:val="22"/>
          <w:szCs w:val="22"/>
        </w:rPr>
        <w:t xml:space="preserve"> wrench, a crescent wrench or wrenches purchased from us through the website. No special tools are needed. </w:t>
      </w:r>
    </w:p>
    <w:p w14:paraId="01F5D4CB" w14:textId="77777777" w:rsidR="00F15F0B" w:rsidRDefault="00F15F0B">
      <w:pPr>
        <w:jc w:val="both"/>
        <w:rPr>
          <w:sz w:val="22"/>
          <w:szCs w:val="22"/>
        </w:rPr>
      </w:pPr>
    </w:p>
    <w:p w14:paraId="4EF11908" w14:textId="77777777" w:rsidR="00F15F0B" w:rsidRDefault="00B528C5">
      <w:pPr>
        <w:jc w:val="both"/>
        <w:rPr>
          <w:sz w:val="22"/>
          <w:szCs w:val="22"/>
        </w:rPr>
      </w:pPr>
      <w:r>
        <w:rPr>
          <w:sz w:val="22"/>
          <w:szCs w:val="22"/>
        </w:rPr>
        <w:t xml:space="preserve">The internal array of the Bitty consists of three identical baffles, each at 180 degrees from the next and one spacer. The spacer creates a small blast chamber prior to the gas entering the first baffle. The cones on the baffles point toward the mount on the silencer, as they are the end of the baffle which the </w:t>
      </w:r>
      <w:proofErr w:type="gramStart"/>
      <w:r>
        <w:rPr>
          <w:sz w:val="22"/>
          <w:szCs w:val="22"/>
        </w:rPr>
        <w:t>gasses</w:t>
      </w:r>
      <w:proofErr w:type="gramEnd"/>
      <w:r>
        <w:rPr>
          <w:sz w:val="22"/>
          <w:szCs w:val="22"/>
        </w:rPr>
        <w:t xml:space="preserve"> first enter,</w:t>
      </w:r>
    </w:p>
    <w:p w14:paraId="125A24F9" w14:textId="77777777" w:rsidR="00F15F0B" w:rsidRDefault="00B528C5">
      <w:pPr>
        <w:jc w:val="both"/>
        <w:rPr>
          <w:sz w:val="22"/>
          <w:szCs w:val="22"/>
        </w:rPr>
      </w:pPr>
      <w:r>
        <w:rPr>
          <w:sz w:val="22"/>
          <w:szCs w:val="22"/>
        </w:rPr>
        <w:t xml:space="preserve"> </w:t>
      </w:r>
    </w:p>
    <w:p w14:paraId="27491F81" w14:textId="77777777" w:rsidR="00F15F0B" w:rsidRDefault="00B528C5">
      <w:pPr>
        <w:jc w:val="both"/>
        <w:rPr>
          <w:sz w:val="22"/>
          <w:szCs w:val="22"/>
        </w:rPr>
      </w:pPr>
      <w:r>
        <w:rPr>
          <w:sz w:val="22"/>
          <w:szCs w:val="22"/>
        </w:rPr>
        <w:t xml:space="preserve">Isolate two of the three baffles. Note the ported cone on the entrance side of the standard baffle. </w:t>
      </w:r>
    </w:p>
    <w:p w14:paraId="3B4A506F" w14:textId="77777777" w:rsidR="00F15F0B" w:rsidRDefault="00F15F0B">
      <w:pPr>
        <w:jc w:val="both"/>
        <w:rPr>
          <w:sz w:val="22"/>
          <w:szCs w:val="22"/>
        </w:rPr>
      </w:pPr>
    </w:p>
    <w:p w14:paraId="2CFC917C" w14:textId="77777777" w:rsidR="00F15F0B" w:rsidRDefault="00B528C5">
      <w:pPr>
        <w:jc w:val="both"/>
        <w:rPr>
          <w:b/>
          <w:sz w:val="22"/>
          <w:szCs w:val="22"/>
        </w:rPr>
      </w:pPr>
      <w:r>
        <w:rPr>
          <w:sz w:val="22"/>
          <w:szCs w:val="22"/>
        </w:rPr>
        <w:t>Orient the two baffles on a flat surface so that the cones are pointing upward. Noting the porting on the cones, align the porting on the cones 180 degrees from each other (1/2 turn). Place one baffle on top of the other and snap it onto the lower baffle. If the fit is tight, you may tap it lightly with a small mallet to snap them together. The third baffle is again 180 degrees from the one to which you are attaching it.</w:t>
      </w:r>
    </w:p>
    <w:p w14:paraId="70660FBF" w14:textId="77777777" w:rsidR="00F15F0B" w:rsidRDefault="00F15F0B">
      <w:pPr>
        <w:jc w:val="both"/>
        <w:rPr>
          <w:b/>
          <w:sz w:val="22"/>
          <w:szCs w:val="22"/>
        </w:rPr>
      </w:pPr>
    </w:p>
    <w:p w14:paraId="1676FA17" w14:textId="77777777" w:rsidR="00F15F0B" w:rsidRDefault="00B528C5">
      <w:pPr>
        <w:jc w:val="both"/>
        <w:rPr>
          <w:sz w:val="22"/>
          <w:szCs w:val="22"/>
        </w:rPr>
      </w:pPr>
      <w:r>
        <w:rPr>
          <w:sz w:val="22"/>
          <w:szCs w:val="22"/>
        </w:rPr>
        <w:t xml:space="preserve">When you have the three baffles snapped together and each facing the opposite direction of the one above or below it, you are ready to </w:t>
      </w:r>
      <w:proofErr w:type="gramStart"/>
      <w:r>
        <w:rPr>
          <w:sz w:val="22"/>
          <w:szCs w:val="22"/>
        </w:rPr>
        <w:t>re-assemble</w:t>
      </w:r>
      <w:proofErr w:type="gramEnd"/>
      <w:r>
        <w:rPr>
          <w:sz w:val="22"/>
          <w:szCs w:val="22"/>
        </w:rPr>
        <w:t xml:space="preserve"> the silencer. It is important that you do these steps in order. </w:t>
      </w:r>
    </w:p>
    <w:p w14:paraId="6D6506D0" w14:textId="77777777" w:rsidR="00F15F0B" w:rsidRDefault="00F15F0B">
      <w:pPr>
        <w:jc w:val="both"/>
        <w:rPr>
          <w:sz w:val="22"/>
          <w:szCs w:val="22"/>
        </w:rPr>
      </w:pPr>
    </w:p>
    <w:p w14:paraId="57C35E2F" w14:textId="77777777" w:rsidR="00F15F0B" w:rsidRDefault="00B528C5">
      <w:pPr>
        <w:jc w:val="both"/>
        <w:rPr>
          <w:sz w:val="22"/>
          <w:szCs w:val="22"/>
        </w:rPr>
      </w:pPr>
      <w:r>
        <w:rPr>
          <w:sz w:val="22"/>
          <w:szCs w:val="22"/>
        </w:rPr>
        <w:t xml:space="preserve">1. The first step is to screw the mount onto the tube. </w:t>
      </w:r>
    </w:p>
    <w:p w14:paraId="7D011E64" w14:textId="77777777" w:rsidR="00F15F0B" w:rsidRDefault="00B528C5">
      <w:pPr>
        <w:jc w:val="both"/>
        <w:rPr>
          <w:sz w:val="22"/>
          <w:szCs w:val="22"/>
        </w:rPr>
      </w:pPr>
      <w:r>
        <w:rPr>
          <w:sz w:val="22"/>
          <w:szCs w:val="22"/>
        </w:rPr>
        <w:t xml:space="preserve">2. Put the baffle stack on a flat surface with the cone pointing up. </w:t>
      </w:r>
    </w:p>
    <w:p w14:paraId="2EF7E30E" w14:textId="77777777" w:rsidR="00F15F0B" w:rsidRDefault="00B528C5">
      <w:pPr>
        <w:jc w:val="both"/>
        <w:rPr>
          <w:sz w:val="22"/>
          <w:szCs w:val="22"/>
        </w:rPr>
      </w:pPr>
      <w:r>
        <w:rPr>
          <w:sz w:val="22"/>
          <w:szCs w:val="22"/>
        </w:rPr>
        <w:t xml:space="preserve">3. Place the spacer on top of the top baffle. </w:t>
      </w:r>
    </w:p>
    <w:p w14:paraId="76CE6C52" w14:textId="77777777" w:rsidR="00F15F0B" w:rsidRDefault="00B528C5">
      <w:pPr>
        <w:jc w:val="both"/>
        <w:rPr>
          <w:sz w:val="22"/>
          <w:szCs w:val="22"/>
        </w:rPr>
      </w:pPr>
      <w:r>
        <w:rPr>
          <w:sz w:val="22"/>
          <w:szCs w:val="22"/>
        </w:rPr>
        <w:t>4. Slide the suppressor over the spacer and baffle stack.</w:t>
      </w:r>
    </w:p>
    <w:p w14:paraId="681E76A1" w14:textId="77777777" w:rsidR="00F15F0B" w:rsidRDefault="00B528C5">
      <w:pPr>
        <w:jc w:val="both"/>
        <w:rPr>
          <w:sz w:val="22"/>
          <w:szCs w:val="22"/>
        </w:rPr>
      </w:pPr>
      <w:r>
        <w:rPr>
          <w:sz w:val="22"/>
          <w:szCs w:val="22"/>
        </w:rPr>
        <w:t>5. Tip the can, capturing the stack.</w:t>
      </w:r>
    </w:p>
    <w:p w14:paraId="73B9ED9B" w14:textId="77777777" w:rsidR="00F15F0B" w:rsidRDefault="00B528C5">
      <w:pPr>
        <w:jc w:val="both"/>
        <w:rPr>
          <w:sz w:val="22"/>
          <w:szCs w:val="22"/>
        </w:rPr>
      </w:pPr>
      <w:r>
        <w:rPr>
          <w:sz w:val="22"/>
          <w:szCs w:val="22"/>
        </w:rPr>
        <w:t>6. Push the assembly into the can as far as it will go.</w:t>
      </w:r>
    </w:p>
    <w:p w14:paraId="3EDD3B76" w14:textId="77777777" w:rsidR="00F15F0B" w:rsidRDefault="00B528C5">
      <w:pPr>
        <w:jc w:val="both"/>
        <w:rPr>
          <w:sz w:val="22"/>
          <w:szCs w:val="22"/>
        </w:rPr>
      </w:pPr>
      <w:r>
        <w:rPr>
          <w:sz w:val="22"/>
          <w:szCs w:val="22"/>
        </w:rPr>
        <w:t>7. Install the front cap.</w:t>
      </w:r>
    </w:p>
    <w:p w14:paraId="483EE3ED" w14:textId="77777777" w:rsidR="00F15F0B" w:rsidRDefault="00F15F0B">
      <w:pPr>
        <w:jc w:val="both"/>
        <w:rPr>
          <w:sz w:val="22"/>
          <w:szCs w:val="22"/>
        </w:rPr>
      </w:pPr>
    </w:p>
    <w:p w14:paraId="2FBACE92" w14:textId="77777777" w:rsidR="00F15F0B" w:rsidRDefault="00B528C5">
      <w:pPr>
        <w:jc w:val="both"/>
        <w:rPr>
          <w:sz w:val="22"/>
          <w:szCs w:val="22"/>
        </w:rPr>
      </w:pPr>
      <w:r>
        <w:rPr>
          <w:sz w:val="22"/>
          <w:szCs w:val="22"/>
        </w:rPr>
        <w:t>Bitty Materials:</w:t>
      </w:r>
    </w:p>
    <w:p w14:paraId="2C9377DB" w14:textId="77777777" w:rsidR="00F15F0B" w:rsidRDefault="00B528C5">
      <w:pPr>
        <w:jc w:val="both"/>
        <w:rPr>
          <w:sz w:val="22"/>
          <w:szCs w:val="22"/>
        </w:rPr>
      </w:pPr>
      <w:r>
        <w:rPr>
          <w:sz w:val="22"/>
          <w:szCs w:val="22"/>
        </w:rPr>
        <w:t xml:space="preserve">Tube: grade 9 titanium with </w:t>
      </w:r>
      <w:proofErr w:type="spellStart"/>
      <w:r>
        <w:rPr>
          <w:sz w:val="22"/>
          <w:szCs w:val="22"/>
        </w:rPr>
        <w:t>Cerakote</w:t>
      </w:r>
      <w:proofErr w:type="spellEnd"/>
      <w:r>
        <w:rPr>
          <w:sz w:val="22"/>
          <w:szCs w:val="22"/>
        </w:rPr>
        <w:t xml:space="preserve"> finish</w:t>
      </w:r>
    </w:p>
    <w:p w14:paraId="3069C49B" w14:textId="77777777" w:rsidR="00F15F0B" w:rsidRDefault="00B528C5">
      <w:pPr>
        <w:jc w:val="both"/>
        <w:rPr>
          <w:sz w:val="22"/>
          <w:szCs w:val="22"/>
        </w:rPr>
      </w:pPr>
      <w:r>
        <w:rPr>
          <w:sz w:val="22"/>
          <w:szCs w:val="22"/>
        </w:rPr>
        <w:t>Baffles: steel</w:t>
      </w:r>
    </w:p>
    <w:p w14:paraId="64A8430D" w14:textId="77777777" w:rsidR="00F15F0B" w:rsidRDefault="00B528C5">
      <w:pPr>
        <w:jc w:val="both"/>
        <w:rPr>
          <w:sz w:val="22"/>
          <w:szCs w:val="22"/>
        </w:rPr>
      </w:pPr>
      <w:r>
        <w:rPr>
          <w:sz w:val="22"/>
          <w:szCs w:val="22"/>
        </w:rPr>
        <w:t>Front cap, mount and spacer: aluminum</w:t>
      </w:r>
    </w:p>
    <w:p w14:paraId="26213446" w14:textId="77777777" w:rsidR="00F15F0B" w:rsidRDefault="00F15F0B">
      <w:pPr>
        <w:jc w:val="both"/>
        <w:rPr>
          <w:sz w:val="22"/>
          <w:szCs w:val="22"/>
        </w:rPr>
      </w:pPr>
    </w:p>
    <w:p w14:paraId="62DF2025" w14:textId="77777777" w:rsidR="00F15F0B" w:rsidRDefault="00B528C5">
      <w:pPr>
        <w:jc w:val="both"/>
      </w:pPr>
      <w:r>
        <w:rPr>
          <w:sz w:val="22"/>
          <w:szCs w:val="22"/>
        </w:rPr>
        <w:t>If you clean your Bitty, do not use agents containing ammonia on any of the aluminum parts. We also recommend against using an ultrasonic cleaner on anything other than the baffles.</w:t>
      </w:r>
    </w:p>
    <w:sectPr w:rsidR="00F15F0B">
      <w:footerReference w:type="even" r:id="rId10"/>
      <w:footerReference w:type="default" r:id="rId11"/>
      <w:footerReference w:type="first" r:id="rId12"/>
      <w:pgSz w:w="12240" w:h="15840"/>
      <w:pgMar w:top="1440" w:right="1800" w:bottom="1440" w:left="180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BD86" w14:textId="77777777" w:rsidR="00B528C5" w:rsidRDefault="00B528C5">
      <w:r>
        <w:separator/>
      </w:r>
    </w:p>
  </w:endnote>
  <w:endnote w:type="continuationSeparator" w:id="0">
    <w:p w14:paraId="362129E1" w14:textId="77777777" w:rsidR="00B528C5" w:rsidRDefault="00B5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AB" w14:textId="77777777" w:rsidR="00F15F0B" w:rsidRDefault="00F15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F3DE" w14:textId="77777777" w:rsidR="00F15F0B" w:rsidRDefault="00B528C5">
    <w:pPr>
      <w:pStyle w:val="Footer"/>
      <w:jc w:val="center"/>
      <w:rPr>
        <w:b/>
      </w:rPr>
    </w:pPr>
    <w:r>
      <w:rPr>
        <w:b/>
      </w:rPr>
      <w:t>BOWERS TX LLC</w:t>
    </w:r>
  </w:p>
  <w:p w14:paraId="051C8FAD" w14:textId="77777777" w:rsidR="00F15F0B" w:rsidRDefault="00B528C5">
    <w:pPr>
      <w:pStyle w:val="Footer"/>
      <w:jc w:val="center"/>
      <w:rPr>
        <w:b/>
      </w:rPr>
    </w:pPr>
    <w:r>
      <w:rPr>
        <w:b/>
      </w:rPr>
      <w:t>(503) 992-8697    www.BowersTX.com</w:t>
    </w:r>
  </w:p>
  <w:p w14:paraId="33C0956C" w14:textId="77777777" w:rsidR="00F15F0B" w:rsidRDefault="00F15F0B">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14FB" w14:textId="77777777" w:rsidR="00F15F0B" w:rsidRDefault="00B528C5">
    <w:pPr>
      <w:pStyle w:val="Footer"/>
      <w:jc w:val="center"/>
      <w:rPr>
        <w:b/>
      </w:rPr>
    </w:pPr>
    <w:r>
      <w:rPr>
        <w:b/>
      </w:rPr>
      <w:t>BOWERS TX LLC</w:t>
    </w:r>
  </w:p>
  <w:p w14:paraId="79CAB9F8" w14:textId="77777777" w:rsidR="00F15F0B" w:rsidRDefault="00B528C5">
    <w:pPr>
      <w:pStyle w:val="Footer"/>
      <w:jc w:val="center"/>
      <w:rPr>
        <w:b/>
      </w:rPr>
    </w:pPr>
    <w:r>
      <w:rPr>
        <w:b/>
      </w:rPr>
      <w:t>(503) 992-8697    www.BowersTX.com</w:t>
    </w:r>
  </w:p>
  <w:p w14:paraId="714D68A9" w14:textId="77777777" w:rsidR="00F15F0B" w:rsidRDefault="00F15F0B">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B87E" w14:textId="77777777" w:rsidR="00B528C5" w:rsidRDefault="00B528C5">
      <w:r>
        <w:separator/>
      </w:r>
    </w:p>
  </w:footnote>
  <w:footnote w:type="continuationSeparator" w:id="0">
    <w:p w14:paraId="09799951" w14:textId="77777777" w:rsidR="00B528C5" w:rsidRDefault="00B52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0B"/>
    <w:rsid w:val="00032685"/>
    <w:rsid w:val="009A0F84"/>
    <w:rsid w:val="00A51BF9"/>
    <w:rsid w:val="00B528C5"/>
    <w:rsid w:val="00F15F0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42C3"/>
  <w15:docId w15:val="{C6C2AC1F-FC05-4E9C-9C2C-317AA5F4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A7351E777E14594C31A553041D1F5" ma:contentTypeVersion="7" ma:contentTypeDescription="Create a new document." ma:contentTypeScope="" ma:versionID="7be19e509596cd4de81b813ffa3975ef">
  <xsd:schema xmlns:xsd="http://www.w3.org/2001/XMLSchema" xmlns:xs="http://www.w3.org/2001/XMLSchema" xmlns:p="http://schemas.microsoft.com/office/2006/metadata/properties" xmlns:ns3="a53686c6-b222-4919-916a-a2377e7e4df6" targetNamespace="http://schemas.microsoft.com/office/2006/metadata/properties" ma:root="true" ma:fieldsID="f157a0210028a12b5b8d5b56b8abb73d" ns3:_="">
    <xsd:import namespace="a53686c6-b222-4919-916a-a2377e7e4d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686c6-b222-4919-916a-a2377e7e4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F1A8D-9DEA-4970-9F74-60FB05252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686c6-b222-4919-916a-a2377e7e4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74168-BCCA-41EE-84AB-6AED94FB5C3C}">
  <ds:schemaRefs>
    <ds:schemaRef ds:uri="http://schemas.microsoft.com/sharepoint/v3/contenttype/forms"/>
  </ds:schemaRefs>
</ds:datastoreItem>
</file>

<file path=customXml/itemProps3.xml><?xml version="1.0" encoding="utf-8"?>
<ds:datastoreItem xmlns:ds="http://schemas.openxmlformats.org/officeDocument/2006/customXml" ds:itemID="{7AB8EC24-EADF-48F5-9570-5A23DD9E3B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3929</Characters>
  <Application>Microsoft Office Word</Application>
  <DocSecurity>0</DocSecurity>
  <Lines>87</Lines>
  <Paragraphs>33</Paragraphs>
  <ScaleCrop>false</ScaleCrop>
  <Company>Region 7 All Hazards Incident Management Team</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Bowers</dc:creator>
  <dc:description/>
  <cp:lastModifiedBy>Jeremy Mallette</cp:lastModifiedBy>
  <cp:revision>2</cp:revision>
  <cp:lastPrinted>2018-04-06T02:04:00Z</cp:lastPrinted>
  <dcterms:created xsi:type="dcterms:W3CDTF">2026-05-19T20:34:00Z</dcterms:created>
  <dcterms:modified xsi:type="dcterms:W3CDTF">2026-05-19T20:34:00Z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1abb5d30-df38-4f48-8e8b-2e76ae8264fd</vt:lpwstr>
  </property>
  <property fmtid="{D5CDD505-2E9C-101B-9397-08002B2CF9AE}" pid="3" name="ContentTypeId">
    <vt:lpwstr>0x010100A33A7351E777E14594C31A553041D1F5</vt:lpwstr>
  </property>
</Properties>
</file>